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851" w:type="dxa"/>
        <w:tblLook w:val="04A0" w:firstRow="1" w:lastRow="0" w:firstColumn="1" w:lastColumn="0" w:noHBand="0" w:noVBand="1"/>
      </w:tblPr>
      <w:tblGrid>
        <w:gridCol w:w="4854"/>
        <w:gridCol w:w="5670"/>
      </w:tblGrid>
      <w:tr w:rsidR="000D5C22" w:rsidRPr="00294400" w:rsidTr="000D5C22">
        <w:tc>
          <w:tcPr>
            <w:tcW w:w="4854" w:type="dxa"/>
          </w:tcPr>
          <w:p w:rsidR="000D5C22" w:rsidRPr="00294400" w:rsidRDefault="000D5C22" w:rsidP="00EE57D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UBND</w:t>
            </w:r>
            <w:r w:rsidRPr="00294400">
              <w:rPr>
                <w:color w:val="000000"/>
                <w:sz w:val="26"/>
              </w:rPr>
              <w:t xml:space="preserve"> TỈNH HƯNG YÊN</w:t>
            </w:r>
          </w:p>
          <w:p w:rsidR="000D5C22" w:rsidRPr="00294400" w:rsidRDefault="000D5C22" w:rsidP="00EE57D6">
            <w:pPr>
              <w:jc w:val="center"/>
              <w:rPr>
                <w:b/>
                <w:color w:val="000000"/>
                <w:sz w:val="26"/>
              </w:rPr>
            </w:pPr>
            <w:r w:rsidRPr="00294400">
              <w:rPr>
                <w:b/>
                <w:color w:val="000000"/>
                <w:sz w:val="26"/>
              </w:rPr>
              <w:t>SỞ NÔNG NGHIỆP VÀ PTNT</w:t>
            </w:r>
          </w:p>
          <w:p w:rsidR="000D5C22" w:rsidRPr="00294400" w:rsidRDefault="000D5C22" w:rsidP="00EE57D6">
            <w:pPr>
              <w:rPr>
                <w:color w:val="000000"/>
              </w:rPr>
            </w:pPr>
            <w:r w:rsidRPr="0029440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2764" wp14:editId="7CD9DD7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36830</wp:posOffset>
                      </wp:positionV>
                      <wp:extent cx="1011555" cy="0"/>
                      <wp:effectExtent l="0" t="0" r="4445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1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809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2.9pt" to="157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  <w:p w:rsidR="000D5C22" w:rsidRPr="00294400" w:rsidRDefault="000D5C22" w:rsidP="00EE57D6">
            <w:pPr>
              <w:jc w:val="center"/>
              <w:rPr>
                <w:color w:val="000000"/>
                <w:sz w:val="28"/>
              </w:rPr>
            </w:pPr>
            <w:r w:rsidRPr="00294400">
              <w:rPr>
                <w:color w:val="000000"/>
                <w:sz w:val="28"/>
              </w:rPr>
              <w:t>Số:          /SNN-VPĐP</w:t>
            </w:r>
          </w:p>
          <w:p w:rsidR="00A31D8F" w:rsidRPr="00A31D8F" w:rsidRDefault="000D5C22" w:rsidP="00A31D8F">
            <w:pPr>
              <w:jc w:val="center"/>
              <w:rPr>
                <w:color w:val="000000"/>
              </w:rPr>
            </w:pPr>
            <w:r w:rsidRPr="00294400">
              <w:rPr>
                <w:color w:val="000000"/>
              </w:rPr>
              <w:t xml:space="preserve">V/v tham </w:t>
            </w:r>
            <w:r>
              <w:rPr>
                <w:color w:val="000000"/>
              </w:rPr>
              <w:t xml:space="preserve">tham gia ý kiến vào dự thảo Kế hoạch </w:t>
            </w:r>
            <w:r w:rsidR="00A31D8F" w:rsidRPr="00A31D8F">
              <w:rPr>
                <w:color w:val="000000"/>
              </w:rPr>
              <w:t xml:space="preserve">Thực hiện Chương trình chuyển đổi số trong xây dựng nông thôn mới, hướng tới nông thôn mới thông minh trên địa bàn tỉnh Hưng Yên, </w:t>
            </w:r>
          </w:p>
          <w:p w:rsidR="000D5C22" w:rsidRPr="00294400" w:rsidRDefault="00A31D8F" w:rsidP="00A31D8F">
            <w:pPr>
              <w:jc w:val="center"/>
              <w:rPr>
                <w:color w:val="000000"/>
              </w:rPr>
            </w:pPr>
            <w:r w:rsidRPr="00A31D8F">
              <w:rPr>
                <w:color w:val="000000"/>
              </w:rPr>
              <w:t>giai đoạn 2022-2025</w:t>
            </w:r>
          </w:p>
        </w:tc>
        <w:tc>
          <w:tcPr>
            <w:tcW w:w="5670" w:type="dxa"/>
          </w:tcPr>
          <w:p w:rsidR="000D5C22" w:rsidRPr="00294400" w:rsidRDefault="000D5C22" w:rsidP="00EE57D6">
            <w:pPr>
              <w:jc w:val="center"/>
              <w:rPr>
                <w:b/>
                <w:color w:val="000000"/>
                <w:sz w:val="26"/>
              </w:rPr>
            </w:pPr>
            <w:r w:rsidRPr="00294400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0D5C22" w:rsidRPr="00294400" w:rsidRDefault="000D5C22" w:rsidP="00EE57D6">
            <w:pPr>
              <w:jc w:val="center"/>
              <w:rPr>
                <w:b/>
                <w:color w:val="000000"/>
                <w:sz w:val="26"/>
              </w:rPr>
            </w:pPr>
            <w:r w:rsidRPr="00294400">
              <w:rPr>
                <w:b/>
                <w:color w:val="000000"/>
                <w:sz w:val="26"/>
              </w:rPr>
              <w:t>Độc lập - Tự do - Hạnh phúc</w:t>
            </w:r>
          </w:p>
          <w:p w:rsidR="000D5C22" w:rsidRPr="00294400" w:rsidRDefault="000D5C22" w:rsidP="00EE57D6">
            <w:pPr>
              <w:jc w:val="center"/>
              <w:rPr>
                <w:b/>
                <w:color w:val="000000"/>
              </w:rPr>
            </w:pPr>
            <w:r w:rsidRPr="0029440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35DDA" wp14:editId="7B045E37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15240</wp:posOffset>
                      </wp:positionV>
                      <wp:extent cx="20002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84DD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2pt" to="21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0D5C22" w:rsidRPr="00294400" w:rsidRDefault="000D5C22" w:rsidP="00EE57D6">
            <w:pPr>
              <w:jc w:val="center"/>
              <w:rPr>
                <w:i/>
                <w:color w:val="000000"/>
              </w:rPr>
            </w:pPr>
            <w:r w:rsidRPr="00294400">
              <w:rPr>
                <w:i/>
                <w:color w:val="000000"/>
                <w:sz w:val="28"/>
              </w:rPr>
              <w:t xml:space="preserve">       Hưng Yên, ngày      tháng      năm 2022</w:t>
            </w:r>
          </w:p>
        </w:tc>
      </w:tr>
      <w:tr w:rsidR="000D5C22" w:rsidRPr="00294400" w:rsidTr="000D5C22">
        <w:tc>
          <w:tcPr>
            <w:tcW w:w="4854" w:type="dxa"/>
          </w:tcPr>
          <w:p w:rsidR="000D5C22" w:rsidRPr="00294400" w:rsidRDefault="000D5C22" w:rsidP="00EE57D6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5670" w:type="dxa"/>
          </w:tcPr>
          <w:p w:rsidR="000D5C22" w:rsidRPr="00294400" w:rsidRDefault="000D5C22" w:rsidP="00EE57D6">
            <w:pPr>
              <w:jc w:val="center"/>
              <w:rPr>
                <w:b/>
                <w:color w:val="000000"/>
                <w:sz w:val="26"/>
              </w:rPr>
            </w:pP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0D5C22" w:rsidTr="00EE57D6">
        <w:tc>
          <w:tcPr>
            <w:tcW w:w="2694" w:type="dxa"/>
          </w:tcPr>
          <w:p w:rsidR="000D5C22" w:rsidRDefault="000D5C22" w:rsidP="00EE57D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6368" w:type="dxa"/>
          </w:tcPr>
          <w:p w:rsidR="000D5C22" w:rsidRDefault="000D5C22" w:rsidP="00EE57D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D5C22" w:rsidRDefault="000D5C22" w:rsidP="00EE57D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526E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Các Sở, ngành và các tổ chức chính trị - xã hội tỉnh;</w:t>
            </w:r>
          </w:p>
          <w:p w:rsidR="000D5C22" w:rsidRDefault="000D5C22" w:rsidP="00EE57D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526EE">
              <w:rPr>
                <w:color w:val="000000"/>
                <w:sz w:val="28"/>
                <w:szCs w:val="28"/>
              </w:rPr>
              <w:t>Ủy ban nhân dân các huyện, thị xã</w:t>
            </w:r>
            <w:r>
              <w:rPr>
                <w:color w:val="000000"/>
                <w:sz w:val="28"/>
                <w:szCs w:val="28"/>
              </w:rPr>
              <w:t>, thành phố.</w:t>
            </w:r>
          </w:p>
          <w:p w:rsidR="00A31D8F" w:rsidRPr="007526EE" w:rsidRDefault="00A31D8F" w:rsidP="00EE57D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D5C22" w:rsidRDefault="00A31D8F" w:rsidP="000D5C22">
      <w:pPr>
        <w:spacing w:after="120" w:line="360" w:lineRule="exact"/>
        <w:ind w:firstLine="720"/>
        <w:jc w:val="both"/>
        <w:rPr>
          <w:i/>
          <w:iCs/>
          <w:color w:val="000000"/>
          <w:sz w:val="28"/>
          <w:szCs w:val="28"/>
        </w:rPr>
      </w:pPr>
      <w:r w:rsidRPr="00A31D8F">
        <w:rPr>
          <w:i/>
          <w:iCs/>
          <w:color w:val="000000"/>
          <w:sz w:val="28"/>
          <w:szCs w:val="28"/>
        </w:rPr>
        <w:t xml:space="preserve">Căn cứ Quyết định số 924/QĐ-TTg ngày 02/8/2022 của Thủ tướng Chính phủ phê duyệt Chương trình chuyển đổi số trong xây dựng nông thôn mới, hướng tới nông thôn mới </w:t>
      </w:r>
      <w:r>
        <w:rPr>
          <w:i/>
          <w:iCs/>
          <w:color w:val="000000"/>
          <w:sz w:val="28"/>
          <w:szCs w:val="28"/>
        </w:rPr>
        <w:t>thông minh, giai đoạn 2021-2025,</w:t>
      </w:r>
    </w:p>
    <w:p w:rsidR="000D5C22" w:rsidRPr="00A31D8F" w:rsidRDefault="000D5C22" w:rsidP="00A31D8F">
      <w:pPr>
        <w:spacing w:after="120" w:line="360" w:lineRule="exact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Sở Nông nghiệp và PTNT tỉnh Hưng Yên xây dựng dự thảo </w:t>
      </w:r>
      <w:r w:rsidR="00A31D8F" w:rsidRPr="00A31D8F">
        <w:rPr>
          <w:iCs/>
          <w:color w:val="000000"/>
          <w:sz w:val="28"/>
          <w:szCs w:val="28"/>
        </w:rPr>
        <w:t>Kế hoạch Thực hiện Chương trình chuyển đổi số trong xây dựng nông thôn mới, hướng tới nông thôn mới thông mi</w:t>
      </w:r>
      <w:r w:rsidR="00A31D8F">
        <w:rPr>
          <w:iCs/>
          <w:color w:val="000000"/>
          <w:sz w:val="28"/>
          <w:szCs w:val="28"/>
        </w:rPr>
        <w:t xml:space="preserve">nh trên địa bàn tỉnh Hưng Yên, </w:t>
      </w:r>
      <w:r w:rsidR="00A31D8F" w:rsidRPr="00A31D8F">
        <w:rPr>
          <w:iCs/>
          <w:color w:val="000000"/>
          <w:sz w:val="28"/>
          <w:szCs w:val="28"/>
        </w:rPr>
        <w:t>giai đoạn 2022-2025</w:t>
      </w:r>
      <w:r w:rsidRPr="000D5C22">
        <w:rPr>
          <w:iCs/>
          <w:color w:val="000000"/>
          <w:sz w:val="28"/>
          <w:szCs w:val="28"/>
        </w:rPr>
        <w:t xml:space="preserve"> </w:t>
      </w:r>
      <w:r w:rsidRPr="00BD255C">
        <w:rPr>
          <w:i/>
          <w:color w:val="000000"/>
          <w:sz w:val="28"/>
          <w:szCs w:val="28"/>
        </w:rPr>
        <w:t>(sau đây gọi là dự</w:t>
      </w:r>
      <w:r>
        <w:rPr>
          <w:i/>
          <w:color w:val="000000"/>
          <w:sz w:val="28"/>
          <w:szCs w:val="28"/>
        </w:rPr>
        <w:t xml:space="preserve"> thảo Kế hoạch</w:t>
      </w:r>
      <w:r w:rsidRPr="00BD255C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:rsidR="000D5C22" w:rsidRDefault="000D5C22" w:rsidP="000D5C22">
      <w:pPr>
        <w:spacing w:after="120" w:line="360" w:lineRule="exact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Để đảm bảo chất lượng dự thảo Kế hoạch trước khi trình Ủy ban nhân dân tỉnh ban hành; Sở Nông nghiệp và PTNT đề nghị các Sở, ngành, các Tổ chức chính trị - xã hội tỉnh và Ủy ban nhân dân các huyện, thị xã, thành phố nghiên cứu nội dung dự thảo Kế hoạch và tham gia ý kiến.</w:t>
      </w:r>
    </w:p>
    <w:p w:rsidR="000D5C22" w:rsidRPr="005D0AA8" w:rsidRDefault="000D5C22" w:rsidP="00A31D8F">
      <w:pPr>
        <w:spacing w:after="120" w:line="360" w:lineRule="exact"/>
        <w:jc w:val="center"/>
        <w:rPr>
          <w:i/>
          <w:iCs/>
          <w:color w:val="000000"/>
          <w:sz w:val="28"/>
          <w:szCs w:val="28"/>
        </w:rPr>
      </w:pPr>
      <w:r w:rsidRPr="005D0AA8">
        <w:rPr>
          <w:i/>
          <w:iCs/>
          <w:color w:val="000000"/>
          <w:sz w:val="28"/>
          <w:szCs w:val="28"/>
        </w:rPr>
        <w:t>(Có dự thảo Kế hoạch gửi kèm)</w:t>
      </w:r>
    </w:p>
    <w:p w:rsidR="000D5C22" w:rsidRDefault="000D5C22" w:rsidP="000D5C22">
      <w:pPr>
        <w:spacing w:after="120" w:line="360" w:lineRule="exact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Ý kiến tham gia bằng văn bản gửi về Sở Nông nghiệp và PTNT </w:t>
      </w:r>
      <w:r w:rsidRPr="001E530B">
        <w:rPr>
          <w:i/>
          <w:color w:val="000000"/>
          <w:sz w:val="28"/>
          <w:szCs w:val="28"/>
        </w:rPr>
        <w:t>(qua Văn phòng Điều phối</w:t>
      </w:r>
      <w:r>
        <w:rPr>
          <w:i/>
          <w:color w:val="000000"/>
          <w:sz w:val="28"/>
          <w:szCs w:val="28"/>
        </w:rPr>
        <w:t xml:space="preserve"> CTMTQG Xây dựng</w:t>
      </w:r>
      <w:r w:rsidRPr="001E530B">
        <w:rPr>
          <w:i/>
          <w:color w:val="000000"/>
          <w:sz w:val="28"/>
          <w:szCs w:val="28"/>
        </w:rPr>
        <w:t xml:space="preserve"> nông thôn mới tỉnh Hưng Yên; địa chỉ: Số 01 Nguyễn Lương Bằng, </w:t>
      </w:r>
      <w:r>
        <w:rPr>
          <w:i/>
          <w:color w:val="000000"/>
          <w:sz w:val="28"/>
          <w:szCs w:val="28"/>
        </w:rPr>
        <w:t xml:space="preserve">phường </w:t>
      </w:r>
      <w:r w:rsidRPr="001E530B">
        <w:rPr>
          <w:i/>
          <w:color w:val="000000"/>
          <w:sz w:val="28"/>
          <w:szCs w:val="28"/>
        </w:rPr>
        <w:t>Hiến Nam, thành phố Hưng Yên; email: vanphongnongthonmoi.hy@gmail.com)</w:t>
      </w:r>
      <w:r>
        <w:rPr>
          <w:iCs/>
          <w:color w:val="000000"/>
          <w:sz w:val="28"/>
          <w:szCs w:val="28"/>
        </w:rPr>
        <w:t xml:space="preserve"> </w:t>
      </w:r>
      <w:r w:rsidRPr="0083148B">
        <w:rPr>
          <w:b/>
          <w:bCs/>
          <w:iCs/>
          <w:color w:val="000000"/>
          <w:sz w:val="28"/>
          <w:szCs w:val="28"/>
          <w:u w:val="single"/>
        </w:rPr>
        <w:t>trước</w:t>
      </w:r>
      <w:r w:rsidR="00A31D8F">
        <w:rPr>
          <w:b/>
          <w:bCs/>
          <w:iCs/>
          <w:color w:val="000000"/>
          <w:sz w:val="28"/>
          <w:szCs w:val="28"/>
          <w:u w:val="single"/>
        </w:rPr>
        <w:t xml:space="preserve"> ngày 10/11</w:t>
      </w:r>
      <w:r w:rsidRPr="0083148B">
        <w:rPr>
          <w:b/>
          <w:bCs/>
          <w:iCs/>
          <w:color w:val="000000"/>
          <w:sz w:val="28"/>
          <w:szCs w:val="28"/>
          <w:u w:val="single"/>
        </w:rPr>
        <w:t>/2022</w:t>
      </w:r>
      <w:r>
        <w:rPr>
          <w:iCs/>
          <w:color w:val="000000"/>
          <w:sz w:val="28"/>
          <w:szCs w:val="28"/>
        </w:rPr>
        <w:t xml:space="preserve"> để tổng hợp, trình Ủy ban nhân dân tỉnh ban hành./</w:t>
      </w:r>
    </w:p>
    <w:tbl>
      <w:tblPr>
        <w:tblW w:w="9871" w:type="dxa"/>
        <w:tblLook w:val="04A0" w:firstRow="1" w:lastRow="0" w:firstColumn="1" w:lastColumn="0" w:noHBand="0" w:noVBand="1"/>
      </w:tblPr>
      <w:tblGrid>
        <w:gridCol w:w="4536"/>
        <w:gridCol w:w="5335"/>
      </w:tblGrid>
      <w:tr w:rsidR="000D5C22" w:rsidRPr="00294400" w:rsidTr="00EE57D6">
        <w:tc>
          <w:tcPr>
            <w:tcW w:w="4536" w:type="dxa"/>
          </w:tcPr>
          <w:p w:rsidR="000D5C22" w:rsidRPr="00294400" w:rsidRDefault="000D5C22" w:rsidP="00EE57D6">
            <w:pPr>
              <w:spacing w:line="260" w:lineRule="exact"/>
              <w:jc w:val="both"/>
              <w:rPr>
                <w:b/>
                <w:i/>
                <w:color w:val="000000"/>
                <w:spacing w:val="-4"/>
                <w:szCs w:val="28"/>
              </w:rPr>
            </w:pPr>
            <w:r w:rsidRPr="00294400">
              <w:rPr>
                <w:b/>
                <w:i/>
                <w:color w:val="000000"/>
                <w:spacing w:val="-4"/>
                <w:szCs w:val="28"/>
              </w:rPr>
              <w:t>Nơi nhận:</w:t>
            </w:r>
          </w:p>
          <w:p w:rsidR="000D5C22" w:rsidRDefault="000D5C22" w:rsidP="00EE57D6">
            <w:pPr>
              <w:spacing w:line="260" w:lineRule="exact"/>
              <w:jc w:val="both"/>
              <w:rPr>
                <w:color w:val="000000"/>
                <w:spacing w:val="-4"/>
                <w:sz w:val="22"/>
                <w:szCs w:val="28"/>
              </w:rPr>
            </w:pPr>
            <w:r w:rsidRPr="00294400">
              <w:rPr>
                <w:color w:val="000000"/>
                <w:spacing w:val="-4"/>
                <w:sz w:val="22"/>
                <w:szCs w:val="28"/>
              </w:rPr>
              <w:t>- Như trên;</w:t>
            </w:r>
          </w:p>
          <w:p w:rsidR="000D5C22" w:rsidRPr="00294400" w:rsidRDefault="000D5C22" w:rsidP="00EE57D6">
            <w:pPr>
              <w:spacing w:line="260" w:lineRule="exact"/>
              <w:jc w:val="both"/>
              <w:rPr>
                <w:color w:val="000000"/>
                <w:spacing w:val="-4"/>
                <w:sz w:val="22"/>
                <w:szCs w:val="28"/>
              </w:rPr>
            </w:pPr>
            <w:r>
              <w:rPr>
                <w:color w:val="000000"/>
                <w:spacing w:val="-4"/>
                <w:sz w:val="22"/>
                <w:szCs w:val="28"/>
              </w:rPr>
              <w:t>- Lãnh đạo Sở;</w:t>
            </w:r>
          </w:p>
          <w:p w:rsidR="000D5C22" w:rsidRPr="00294400" w:rsidRDefault="000D5C22" w:rsidP="00EE57D6">
            <w:pPr>
              <w:spacing w:line="260" w:lineRule="exact"/>
              <w:jc w:val="both"/>
              <w:rPr>
                <w:color w:val="000000"/>
                <w:spacing w:val="-4"/>
                <w:szCs w:val="28"/>
              </w:rPr>
            </w:pPr>
            <w:r w:rsidRPr="00294400">
              <w:rPr>
                <w:color w:val="000000"/>
                <w:spacing w:val="-4"/>
                <w:sz w:val="22"/>
                <w:szCs w:val="28"/>
              </w:rPr>
              <w:t xml:space="preserve">- Lưu: </w:t>
            </w:r>
            <w:r>
              <w:rPr>
                <w:color w:val="000000"/>
                <w:spacing w:val="-4"/>
                <w:sz w:val="22"/>
                <w:szCs w:val="28"/>
              </w:rPr>
              <w:t xml:space="preserve">VT, </w:t>
            </w:r>
            <w:r w:rsidRPr="00294400">
              <w:rPr>
                <w:color w:val="000000"/>
                <w:spacing w:val="-4"/>
                <w:sz w:val="22"/>
                <w:szCs w:val="28"/>
              </w:rPr>
              <w:t>VPĐP.</w:t>
            </w:r>
          </w:p>
        </w:tc>
        <w:tc>
          <w:tcPr>
            <w:tcW w:w="5335" w:type="dxa"/>
          </w:tcPr>
          <w:p w:rsidR="000D5C22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KT. GIÁM ĐỐC</w:t>
            </w:r>
          </w:p>
          <w:p w:rsidR="000D5C22" w:rsidRPr="00294400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PHÓ GIÁM ĐỐC</w:t>
            </w:r>
          </w:p>
          <w:p w:rsidR="000D5C22" w:rsidRPr="00294400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D5C22" w:rsidRPr="00294400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D5C22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D5C22" w:rsidRPr="00294400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D5C22" w:rsidRPr="00294400" w:rsidRDefault="000D5C22" w:rsidP="00EE57D6">
            <w:pPr>
              <w:spacing w:line="340" w:lineRule="exact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D5C22" w:rsidRPr="001C7650" w:rsidRDefault="000D5C22" w:rsidP="00EE57D6">
            <w:pPr>
              <w:spacing w:line="340" w:lineRule="exact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Lê Trung Cần</w:t>
            </w:r>
          </w:p>
        </w:tc>
      </w:tr>
    </w:tbl>
    <w:p w:rsidR="00C15D8E" w:rsidRDefault="00A31D8F"/>
    <w:sectPr w:rsidR="00C15D8E" w:rsidSect="000D5C2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F2"/>
    <w:rsid w:val="000D5C22"/>
    <w:rsid w:val="0073784D"/>
    <w:rsid w:val="009E0AF2"/>
    <w:rsid w:val="00A31D8F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F9C9"/>
  <w15:chartTrackingRefBased/>
  <w15:docId w15:val="{9E8C782A-9A4A-4176-A912-E760DD4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FB3D8F2-63AB-47DD-8436-D1D482EB2614}"/>
</file>

<file path=customXml/itemProps2.xml><?xml version="1.0" encoding="utf-8"?>
<ds:datastoreItem xmlns:ds="http://schemas.openxmlformats.org/officeDocument/2006/customXml" ds:itemID="{485F6B1E-FA36-4F74-9876-926825C96F1D}"/>
</file>

<file path=customXml/itemProps3.xml><?xml version="1.0" encoding="utf-8"?>
<ds:datastoreItem xmlns:ds="http://schemas.openxmlformats.org/officeDocument/2006/customXml" ds:itemID="{6406854D-8A30-4C19-B61A-F4A7B54A5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2022-08-29T01:08:00Z</dcterms:created>
  <dcterms:modified xsi:type="dcterms:W3CDTF">2022-11-07T07:45:00Z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